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3238E" w:rsidRPr="001343E4" w14:paraId="102A2F36" w14:textId="77777777" w:rsidTr="00453016">
        <w:tc>
          <w:tcPr>
            <w:tcW w:w="9576" w:type="dxa"/>
          </w:tcPr>
          <w:p w14:paraId="4B76305D" w14:textId="38B5439C" w:rsidR="0073238E" w:rsidRPr="00234CF1" w:rsidRDefault="00B629AD" w:rsidP="00B629AD">
            <w:pPr>
              <w:spacing w:after="0"/>
              <w:jc w:val="center"/>
              <w:rPr>
                <w:rFonts w:ascii="Calibri" w:hAnsi="Calibri"/>
                <w:b/>
                <w:sz w:val="32"/>
                <w:szCs w:val="32"/>
                <w:lang w:val="en-NZ"/>
              </w:rPr>
            </w:pPr>
            <w:r>
              <w:rPr>
                <w:rFonts w:ascii="Calibri" w:eastAsia="Times New Roman" w:hAnsi="Calibri" w:cs="Times New Roman"/>
                <w:b/>
                <w:bCs/>
                <w:sz w:val="28"/>
                <w:szCs w:val="28"/>
              </w:rPr>
              <w:t>GUIDE</w:t>
            </w:r>
            <w:r w:rsidRPr="005522DD">
              <w:rPr>
                <w:rFonts w:ascii="Calibri" w:eastAsia="Times New Roman" w:hAnsi="Calibri" w:cs="Times New Roman"/>
                <w:b/>
                <w:bCs/>
                <w:sz w:val="28"/>
                <w:szCs w:val="28"/>
              </w:rPr>
              <w:t xml:space="preserve"> FOR APPLICANTS</w:t>
            </w:r>
          </w:p>
        </w:tc>
      </w:tr>
    </w:tbl>
    <w:p w14:paraId="3D61F2C6" w14:textId="77777777" w:rsidR="0073238E" w:rsidRPr="001343E4" w:rsidRDefault="0073238E" w:rsidP="00B629AD">
      <w:pPr>
        <w:spacing w:after="0"/>
        <w:jc w:val="center"/>
        <w:rPr>
          <w:rFonts w:ascii="Calibri" w:hAnsi="Calibri"/>
          <w:b/>
          <w:sz w:val="22"/>
          <w:szCs w:val="22"/>
          <w:lang w:val="en-NZ"/>
        </w:rPr>
      </w:pPr>
    </w:p>
    <w:p w14:paraId="71F3C5FB" w14:textId="77777777" w:rsidR="00B629AD" w:rsidRPr="003E045D" w:rsidRDefault="00B629AD" w:rsidP="00B629AD">
      <w:pPr>
        <w:spacing w:after="0"/>
        <w:rPr>
          <w:rFonts w:ascii="Calibri" w:eastAsia="Times New Roman" w:hAnsi="Calibri" w:cs="Times New Roman"/>
          <w:b/>
          <w:bCs/>
          <w:sz w:val="22"/>
          <w:szCs w:val="22"/>
        </w:rPr>
      </w:pPr>
      <w:r w:rsidRPr="003E045D">
        <w:rPr>
          <w:rFonts w:ascii="Calibri" w:eastAsia="Times New Roman" w:hAnsi="Calibri" w:cs="Times New Roman"/>
          <w:b/>
          <w:bCs/>
          <w:sz w:val="22"/>
          <w:szCs w:val="22"/>
        </w:rPr>
        <w:t>BACKGROUND:</w:t>
      </w:r>
    </w:p>
    <w:p w14:paraId="2FFF2E63" w14:textId="77777777" w:rsidR="00B629AD" w:rsidRPr="003E045D" w:rsidRDefault="00B629AD" w:rsidP="00B629AD">
      <w:pPr>
        <w:spacing w:after="0"/>
        <w:rPr>
          <w:rFonts w:ascii="Calibri" w:eastAsia="Times New Roman" w:hAnsi="Calibri" w:cs="Times New Roman"/>
          <w:sz w:val="22"/>
          <w:szCs w:val="22"/>
        </w:rPr>
      </w:pPr>
      <w:r w:rsidRPr="003E045D">
        <w:rPr>
          <w:rFonts w:ascii="Calibri" w:eastAsia="Times New Roman" w:hAnsi="Calibri" w:cs="Times New Roman"/>
          <w:sz w:val="22"/>
          <w:szCs w:val="22"/>
        </w:rPr>
        <w:t xml:space="preserve">The Oakley Mental Health Research Foundation is a charitable trust established from bequests to promote research and investigation into social and scientific trends in psychiatry. The Foundation is required by its charter to ensure that projects which it supports are scientifically sound and are of benefit to the community at large. The Foundation prefers to support research related expenses and does not normally fund researchers’ salaries. </w:t>
      </w:r>
    </w:p>
    <w:p w14:paraId="6BA35DB6" w14:textId="77777777" w:rsidR="00B629AD" w:rsidRPr="003E045D" w:rsidRDefault="00B629AD" w:rsidP="00B629AD">
      <w:pPr>
        <w:spacing w:after="0"/>
        <w:rPr>
          <w:rFonts w:ascii="Calibri" w:eastAsia="Times New Roman" w:hAnsi="Calibri" w:cs="Times New Roman"/>
          <w:sz w:val="22"/>
          <w:szCs w:val="22"/>
        </w:rPr>
      </w:pPr>
    </w:p>
    <w:p w14:paraId="754EEF79" w14:textId="77777777" w:rsidR="00B629AD" w:rsidRPr="003E045D" w:rsidRDefault="00B629AD" w:rsidP="00B629AD">
      <w:pPr>
        <w:spacing w:after="0"/>
        <w:rPr>
          <w:rFonts w:ascii="Calibri" w:eastAsia="Times New Roman" w:hAnsi="Calibri" w:cs="Times New Roman"/>
          <w:b/>
          <w:bCs/>
          <w:sz w:val="22"/>
          <w:szCs w:val="22"/>
        </w:rPr>
      </w:pPr>
      <w:r w:rsidRPr="003E045D">
        <w:rPr>
          <w:rFonts w:ascii="Calibri" w:eastAsia="Times New Roman" w:hAnsi="Calibri" w:cs="Times New Roman"/>
          <w:b/>
          <w:bCs/>
          <w:sz w:val="22"/>
          <w:szCs w:val="22"/>
        </w:rPr>
        <w:t>PROGRAMME:</w:t>
      </w:r>
    </w:p>
    <w:p w14:paraId="2E57BDD6" w14:textId="77777777" w:rsidR="00F5268D" w:rsidRDefault="00B629AD" w:rsidP="00B629AD">
      <w:pPr>
        <w:spacing w:after="0"/>
        <w:rPr>
          <w:rFonts w:ascii="Calibri" w:eastAsia="Times New Roman" w:hAnsi="Calibri" w:cs="Times New Roman"/>
          <w:sz w:val="22"/>
          <w:szCs w:val="22"/>
        </w:rPr>
      </w:pPr>
      <w:r w:rsidRPr="003E045D">
        <w:rPr>
          <w:rFonts w:ascii="Calibri" w:eastAsia="Times New Roman" w:hAnsi="Calibri" w:cs="Times New Roman"/>
          <w:sz w:val="22"/>
          <w:szCs w:val="22"/>
        </w:rPr>
        <w:t xml:space="preserve">To this end, the Foundation provides funds to assist groups and individuals to conduct pure and applied research in the above areas; to study existing and planned mental health delivery </w:t>
      </w:r>
      <w:proofErr w:type="spellStart"/>
      <w:r w:rsidRPr="003E045D">
        <w:rPr>
          <w:rFonts w:ascii="Calibri" w:eastAsia="Times New Roman" w:hAnsi="Calibri" w:cs="Times New Roman"/>
          <w:sz w:val="22"/>
          <w:szCs w:val="22"/>
        </w:rPr>
        <w:t>programmes</w:t>
      </w:r>
      <w:proofErr w:type="spellEnd"/>
      <w:r w:rsidRPr="003E045D">
        <w:rPr>
          <w:rFonts w:ascii="Calibri" w:eastAsia="Times New Roman" w:hAnsi="Calibri" w:cs="Times New Roman"/>
          <w:sz w:val="22"/>
          <w:szCs w:val="22"/>
        </w:rPr>
        <w:t xml:space="preserve">; to </w:t>
      </w:r>
      <w:proofErr w:type="spellStart"/>
      <w:r w:rsidRPr="003E045D">
        <w:rPr>
          <w:rFonts w:ascii="Calibri" w:eastAsia="Times New Roman" w:hAnsi="Calibri" w:cs="Times New Roman"/>
          <w:sz w:val="22"/>
          <w:szCs w:val="22"/>
        </w:rPr>
        <w:t>subsidise</w:t>
      </w:r>
      <w:proofErr w:type="spellEnd"/>
      <w:r w:rsidRPr="003E045D">
        <w:rPr>
          <w:rFonts w:ascii="Calibri" w:eastAsia="Times New Roman" w:hAnsi="Calibri" w:cs="Times New Roman"/>
          <w:sz w:val="22"/>
          <w:szCs w:val="22"/>
        </w:rPr>
        <w:t xml:space="preserve"> publication and dissemination of findings, and to attend professional meetings.</w:t>
      </w:r>
      <w:r w:rsidR="00F5268D">
        <w:rPr>
          <w:rFonts w:ascii="Calibri" w:eastAsia="Times New Roman" w:hAnsi="Calibri" w:cs="Times New Roman"/>
          <w:sz w:val="22"/>
          <w:szCs w:val="22"/>
        </w:rPr>
        <w:t xml:space="preserve">  </w:t>
      </w:r>
    </w:p>
    <w:p w14:paraId="7045E592" w14:textId="1DEC83BD" w:rsidR="00B629AD" w:rsidRPr="003E045D" w:rsidRDefault="00F5268D" w:rsidP="00B629AD">
      <w:pPr>
        <w:spacing w:after="0"/>
        <w:rPr>
          <w:rFonts w:ascii="Calibri" w:eastAsia="Times New Roman" w:hAnsi="Calibri" w:cs="Times New Roman"/>
          <w:sz w:val="22"/>
          <w:szCs w:val="22"/>
        </w:rPr>
      </w:pPr>
      <w:r>
        <w:rPr>
          <w:rFonts w:ascii="Calibri" w:eastAsia="Times New Roman" w:hAnsi="Calibri" w:cs="Times New Roman"/>
          <w:sz w:val="22"/>
          <w:szCs w:val="22"/>
        </w:rPr>
        <w:t>Please note that the Foundation does not fund conference travel.</w:t>
      </w:r>
    </w:p>
    <w:p w14:paraId="4485128B" w14:textId="77777777" w:rsidR="00B629AD" w:rsidRPr="003E045D" w:rsidRDefault="00B629AD" w:rsidP="00B629AD">
      <w:pPr>
        <w:spacing w:after="0"/>
        <w:rPr>
          <w:rFonts w:ascii="Calibri" w:eastAsia="Times New Roman" w:hAnsi="Calibri" w:cs="Times New Roman"/>
          <w:sz w:val="22"/>
          <w:szCs w:val="22"/>
        </w:rPr>
      </w:pPr>
    </w:p>
    <w:p w14:paraId="402525C1" w14:textId="77777777" w:rsidR="00B629AD" w:rsidRPr="003E045D" w:rsidRDefault="00B629AD" w:rsidP="00B629AD">
      <w:pPr>
        <w:spacing w:after="0"/>
        <w:rPr>
          <w:rFonts w:ascii="Calibri" w:eastAsia="Times New Roman" w:hAnsi="Calibri" w:cs="Times New Roman"/>
          <w:b/>
          <w:bCs/>
          <w:sz w:val="22"/>
          <w:szCs w:val="22"/>
        </w:rPr>
      </w:pPr>
      <w:r w:rsidRPr="003E045D">
        <w:rPr>
          <w:rFonts w:ascii="Calibri" w:eastAsia="Times New Roman" w:hAnsi="Calibri" w:cs="Times New Roman"/>
          <w:b/>
          <w:bCs/>
          <w:sz w:val="22"/>
          <w:szCs w:val="22"/>
        </w:rPr>
        <w:t>APPLICATIONS:</w:t>
      </w:r>
    </w:p>
    <w:p w14:paraId="6C262CFC" w14:textId="03535187" w:rsidR="00B629AD" w:rsidRPr="003E045D" w:rsidRDefault="00B629AD" w:rsidP="00B629AD">
      <w:pPr>
        <w:spacing w:after="0"/>
        <w:rPr>
          <w:rFonts w:ascii="Calibri" w:eastAsia="Times New Roman" w:hAnsi="Calibri" w:cs="Times New Roman"/>
          <w:sz w:val="22"/>
          <w:szCs w:val="22"/>
        </w:rPr>
      </w:pPr>
      <w:r w:rsidRPr="003E045D">
        <w:rPr>
          <w:rFonts w:ascii="Calibri" w:eastAsia="Times New Roman" w:hAnsi="Calibri" w:cs="Times New Roman"/>
          <w:sz w:val="22"/>
          <w:szCs w:val="22"/>
        </w:rPr>
        <w:t>It is preferred that applicants use the Foundation</w:t>
      </w:r>
      <w:r w:rsidR="007F4529">
        <w:rPr>
          <w:rFonts w:ascii="Calibri" w:eastAsia="Times New Roman" w:hAnsi="Calibri" w:cs="Times New Roman"/>
          <w:sz w:val="22"/>
          <w:szCs w:val="22"/>
        </w:rPr>
        <w:t>’</w:t>
      </w:r>
      <w:r w:rsidRPr="003E045D">
        <w:rPr>
          <w:rFonts w:ascii="Calibri" w:eastAsia="Times New Roman" w:hAnsi="Calibri" w:cs="Times New Roman"/>
          <w:sz w:val="22"/>
          <w:szCs w:val="22"/>
        </w:rPr>
        <w:t xml:space="preserve">s application form </w:t>
      </w:r>
      <w:r w:rsidR="007F4529">
        <w:rPr>
          <w:rFonts w:ascii="Calibri" w:eastAsia="Times New Roman" w:hAnsi="Calibri" w:cs="Times New Roman"/>
          <w:sz w:val="22"/>
          <w:szCs w:val="22"/>
        </w:rPr>
        <w:t xml:space="preserve">which is </w:t>
      </w:r>
      <w:r w:rsidRPr="003E045D">
        <w:rPr>
          <w:rFonts w:ascii="Calibri" w:eastAsia="Times New Roman" w:hAnsi="Calibri" w:cs="Times New Roman"/>
          <w:sz w:val="22"/>
          <w:szCs w:val="22"/>
        </w:rPr>
        <w:t xml:space="preserve">designed to allow applicants to enter details and complete </w:t>
      </w:r>
      <w:r w:rsidR="007F4529">
        <w:rPr>
          <w:rFonts w:ascii="Calibri" w:eastAsia="Times New Roman" w:hAnsi="Calibri" w:cs="Times New Roman"/>
          <w:sz w:val="22"/>
          <w:szCs w:val="22"/>
        </w:rPr>
        <w:t xml:space="preserve">it </w:t>
      </w:r>
      <w:r w:rsidRPr="003E045D">
        <w:rPr>
          <w:rFonts w:ascii="Calibri" w:eastAsia="Times New Roman" w:hAnsi="Calibri" w:cs="Times New Roman"/>
          <w:sz w:val="22"/>
          <w:szCs w:val="22"/>
        </w:rPr>
        <w:t>on a computer. (Available in Word or Open Document text.)</w:t>
      </w:r>
    </w:p>
    <w:p w14:paraId="0F98B184" w14:textId="77777777" w:rsidR="00B629AD" w:rsidRPr="003E045D" w:rsidRDefault="00B629AD" w:rsidP="00B629AD">
      <w:pPr>
        <w:spacing w:after="0"/>
        <w:rPr>
          <w:rFonts w:ascii="Calibri" w:eastAsia="Times New Roman" w:hAnsi="Calibri" w:cs="Times New Roman"/>
          <w:sz w:val="22"/>
          <w:szCs w:val="22"/>
        </w:rPr>
      </w:pPr>
      <w:r w:rsidRPr="00B2179B">
        <w:rPr>
          <w:rFonts w:ascii="Calibri" w:eastAsia="Times New Roman" w:hAnsi="Calibri" w:cs="Times New Roman"/>
          <w:sz w:val="22"/>
          <w:szCs w:val="22"/>
        </w:rPr>
        <w:t>Applicants proposing to conduct research should have obtained ethical approval from an appropriate ethics committee. The ethical approval is not required during the grant application process, but will be required prior to the grant being paid out.</w:t>
      </w:r>
      <w:r>
        <w:rPr>
          <w:rFonts w:ascii="Calibri" w:eastAsia="Times New Roman" w:hAnsi="Calibri" w:cs="Times New Roman"/>
          <w:sz w:val="22"/>
          <w:szCs w:val="22"/>
        </w:rPr>
        <w:t xml:space="preserve"> </w:t>
      </w:r>
    </w:p>
    <w:p w14:paraId="6FDED311" w14:textId="77777777" w:rsidR="00B629AD" w:rsidRPr="003E045D" w:rsidRDefault="00B629AD" w:rsidP="00B629AD">
      <w:pPr>
        <w:spacing w:after="0"/>
        <w:rPr>
          <w:rFonts w:ascii="Calibri" w:eastAsia="Times New Roman" w:hAnsi="Calibri" w:cs="Times New Roman"/>
          <w:sz w:val="22"/>
          <w:szCs w:val="22"/>
        </w:rPr>
      </w:pPr>
    </w:p>
    <w:p w14:paraId="52542345" w14:textId="77777777" w:rsidR="00B629AD" w:rsidRPr="003E045D" w:rsidRDefault="00B629AD" w:rsidP="00B629AD">
      <w:pPr>
        <w:spacing w:after="0"/>
        <w:rPr>
          <w:rFonts w:ascii="Calibri" w:eastAsia="Times New Roman" w:hAnsi="Calibri" w:cs="Times New Roman"/>
          <w:b/>
          <w:bCs/>
          <w:sz w:val="22"/>
          <w:szCs w:val="22"/>
        </w:rPr>
      </w:pPr>
      <w:r w:rsidRPr="003E045D">
        <w:rPr>
          <w:rFonts w:ascii="Calibri" w:eastAsia="Times New Roman" w:hAnsi="Calibri" w:cs="Times New Roman"/>
          <w:b/>
          <w:bCs/>
          <w:sz w:val="22"/>
          <w:szCs w:val="22"/>
        </w:rPr>
        <w:t>CLOSING DATES &amp; SUBMISSION:</w:t>
      </w:r>
    </w:p>
    <w:p w14:paraId="1D4F7EF3" w14:textId="70273418" w:rsidR="00CF3971" w:rsidRPr="0027523D" w:rsidRDefault="00B629AD" w:rsidP="00B629AD">
      <w:pPr>
        <w:spacing w:after="0"/>
        <w:rPr>
          <w:rFonts w:ascii="Calibri" w:eastAsia="Times New Roman" w:hAnsi="Calibri" w:cs="Times New Roman"/>
          <w:b/>
          <w:i/>
          <w:sz w:val="22"/>
          <w:szCs w:val="22"/>
        </w:rPr>
      </w:pPr>
      <w:r w:rsidRPr="003E045D">
        <w:rPr>
          <w:rFonts w:ascii="Calibri" w:eastAsia="Times New Roman" w:hAnsi="Calibri" w:cs="Times New Roman"/>
          <w:sz w:val="22"/>
          <w:szCs w:val="22"/>
        </w:rPr>
        <w:t xml:space="preserve">Applications are considered </w:t>
      </w:r>
      <w:r>
        <w:rPr>
          <w:rFonts w:ascii="Calibri" w:eastAsia="Times New Roman" w:hAnsi="Calibri" w:cs="Times New Roman"/>
          <w:sz w:val="22"/>
          <w:szCs w:val="22"/>
        </w:rPr>
        <w:t>annually</w:t>
      </w:r>
      <w:r w:rsidRPr="003E045D">
        <w:rPr>
          <w:rFonts w:ascii="Calibri" w:eastAsia="Times New Roman" w:hAnsi="Calibri" w:cs="Times New Roman"/>
          <w:sz w:val="22"/>
          <w:szCs w:val="22"/>
        </w:rPr>
        <w:t xml:space="preserve"> by members of the Foundation with assistance from external referees where appropriate. </w:t>
      </w:r>
      <w:r w:rsidR="00CF3971" w:rsidRPr="00CF3971">
        <w:rPr>
          <w:rFonts w:ascii="Calibri" w:eastAsia="Times New Roman" w:hAnsi="Calibri" w:cs="Times New Roman"/>
          <w:b/>
          <w:i/>
          <w:sz w:val="22"/>
          <w:szCs w:val="22"/>
        </w:rPr>
        <w:t xml:space="preserve">Please refer to </w:t>
      </w:r>
      <w:r w:rsidR="00925CD7" w:rsidRPr="0027523D">
        <w:rPr>
          <w:rFonts w:ascii="Calibri" w:eastAsia="Times New Roman" w:hAnsi="Calibri" w:cs="Times New Roman"/>
          <w:b/>
          <w:i/>
          <w:sz w:val="22"/>
          <w:szCs w:val="22"/>
        </w:rPr>
        <w:t>Oakley Mental Health</w:t>
      </w:r>
      <w:r w:rsidR="00851968" w:rsidRPr="0027523D">
        <w:rPr>
          <w:rFonts w:ascii="Calibri" w:eastAsia="Times New Roman" w:hAnsi="Calibri" w:cs="Times New Roman"/>
          <w:b/>
          <w:i/>
          <w:sz w:val="22"/>
          <w:szCs w:val="22"/>
        </w:rPr>
        <w:t>’s</w:t>
      </w:r>
      <w:r w:rsidR="00CF3971" w:rsidRPr="0027523D">
        <w:rPr>
          <w:rFonts w:ascii="Calibri" w:eastAsia="Times New Roman" w:hAnsi="Calibri" w:cs="Times New Roman"/>
          <w:b/>
          <w:i/>
          <w:sz w:val="22"/>
          <w:szCs w:val="22"/>
        </w:rPr>
        <w:t xml:space="preserve"> website for the</w:t>
      </w:r>
      <w:r w:rsidR="00364EE1" w:rsidRPr="0027523D">
        <w:rPr>
          <w:rFonts w:ascii="Calibri" w:eastAsia="Times New Roman" w:hAnsi="Calibri" w:cs="Times New Roman"/>
          <w:b/>
          <w:i/>
          <w:sz w:val="22"/>
          <w:szCs w:val="22"/>
        </w:rPr>
        <w:t xml:space="preserve"> application</w:t>
      </w:r>
      <w:r w:rsidRPr="0027523D">
        <w:rPr>
          <w:rFonts w:ascii="Calibri" w:eastAsia="Times New Roman" w:hAnsi="Calibri" w:cs="Times New Roman"/>
          <w:b/>
          <w:i/>
          <w:sz w:val="22"/>
          <w:szCs w:val="22"/>
        </w:rPr>
        <w:t xml:space="preserve"> closing date</w:t>
      </w:r>
      <w:r w:rsidR="00CF3971" w:rsidRPr="0027523D">
        <w:rPr>
          <w:rFonts w:ascii="Calibri" w:eastAsia="Times New Roman" w:hAnsi="Calibri" w:cs="Times New Roman"/>
          <w:b/>
          <w:i/>
          <w:sz w:val="22"/>
          <w:szCs w:val="22"/>
        </w:rPr>
        <w:t>.</w:t>
      </w:r>
      <w:r w:rsidRPr="0027523D">
        <w:rPr>
          <w:rFonts w:ascii="Calibri" w:eastAsia="Times New Roman" w:hAnsi="Calibri" w:cs="Times New Roman"/>
          <w:b/>
          <w:i/>
          <w:sz w:val="22"/>
          <w:szCs w:val="22"/>
        </w:rPr>
        <w:t xml:space="preserve"> </w:t>
      </w:r>
    </w:p>
    <w:p w14:paraId="00D9DDB8" w14:textId="2FCF43B3" w:rsidR="00B629AD" w:rsidRPr="003E045D" w:rsidRDefault="007F4529" w:rsidP="00B629AD">
      <w:pPr>
        <w:spacing w:after="0"/>
        <w:rPr>
          <w:rFonts w:ascii="Calibri" w:eastAsia="Times New Roman" w:hAnsi="Calibri" w:cs="Times New Roman"/>
          <w:sz w:val="22"/>
          <w:szCs w:val="22"/>
        </w:rPr>
      </w:pPr>
      <w:r w:rsidRPr="0027523D">
        <w:rPr>
          <w:rFonts w:ascii="Calibri" w:eastAsia="Times New Roman" w:hAnsi="Calibri" w:cs="Times New Roman"/>
          <w:sz w:val="22"/>
          <w:szCs w:val="22"/>
        </w:rPr>
        <w:t xml:space="preserve">A copy </w:t>
      </w:r>
      <w:r w:rsidR="00B629AD" w:rsidRPr="0027523D">
        <w:rPr>
          <w:rFonts w:ascii="Calibri" w:eastAsia="Times New Roman" w:hAnsi="Calibri" w:cs="Times New Roman"/>
          <w:sz w:val="22"/>
          <w:szCs w:val="22"/>
        </w:rPr>
        <w:t>of the proposal</w:t>
      </w:r>
      <w:r w:rsidRPr="0027523D">
        <w:rPr>
          <w:rFonts w:ascii="Calibri" w:eastAsia="Times New Roman" w:hAnsi="Calibri" w:cs="Times New Roman"/>
          <w:sz w:val="22"/>
          <w:szCs w:val="22"/>
        </w:rPr>
        <w:t xml:space="preserve"> </w:t>
      </w:r>
      <w:r w:rsidR="00B629AD" w:rsidRPr="0027523D">
        <w:rPr>
          <w:rFonts w:ascii="Calibri" w:eastAsia="Times New Roman" w:hAnsi="Calibri" w:cs="Times New Roman"/>
          <w:sz w:val="22"/>
          <w:szCs w:val="22"/>
        </w:rPr>
        <w:t xml:space="preserve">should be </w:t>
      </w:r>
      <w:r w:rsidRPr="0027523D">
        <w:rPr>
          <w:rFonts w:ascii="Calibri" w:eastAsia="Times New Roman" w:hAnsi="Calibri" w:cs="Times New Roman"/>
          <w:sz w:val="22"/>
          <w:szCs w:val="22"/>
        </w:rPr>
        <w:t xml:space="preserve">emailed in </w:t>
      </w:r>
      <w:r w:rsidR="0027523D" w:rsidRPr="0027523D">
        <w:rPr>
          <w:rFonts w:ascii="Calibri" w:eastAsia="Times New Roman" w:hAnsi="Calibri" w:cs="Times New Roman"/>
          <w:sz w:val="22"/>
          <w:szCs w:val="22"/>
        </w:rPr>
        <w:t xml:space="preserve">Word or </w:t>
      </w:r>
      <w:r w:rsidRPr="0027523D">
        <w:rPr>
          <w:rFonts w:ascii="Calibri" w:eastAsia="Times New Roman" w:hAnsi="Calibri" w:cs="Times New Roman"/>
          <w:sz w:val="22"/>
          <w:szCs w:val="22"/>
        </w:rPr>
        <w:t xml:space="preserve">pdf format to </w:t>
      </w:r>
      <w:hyperlink r:id="rId7" w:history="1">
        <w:r w:rsidRPr="0027523D">
          <w:rPr>
            <w:rFonts w:ascii="Calibri" w:eastAsia="Times New Roman" w:hAnsi="Calibri" w:cs="Times New Roman"/>
            <w:sz w:val="22"/>
            <w:szCs w:val="22"/>
            <w:u w:val="single"/>
          </w:rPr>
          <w:t>oakleymentalhealth@malnz.co.nz</w:t>
        </w:r>
      </w:hyperlink>
      <w:r w:rsidR="00B629AD" w:rsidRPr="0027523D">
        <w:rPr>
          <w:rFonts w:ascii="Calibri" w:eastAsia="Times New Roman" w:hAnsi="Calibri" w:cs="Times New Roman"/>
          <w:sz w:val="22"/>
          <w:szCs w:val="22"/>
        </w:rPr>
        <w:t xml:space="preserve">. </w:t>
      </w:r>
      <w:r w:rsidR="0027523D" w:rsidRPr="0027523D">
        <w:rPr>
          <w:rFonts w:ascii="Calibri" w:eastAsia="Times New Roman" w:hAnsi="Calibri" w:cs="Times New Roman"/>
          <w:sz w:val="22"/>
          <w:szCs w:val="22"/>
        </w:rPr>
        <w:t xml:space="preserve">Receipt of your application will be acknowledged as soon as possible after it is received.  </w:t>
      </w:r>
      <w:r w:rsidR="00B629AD" w:rsidRPr="0027523D">
        <w:rPr>
          <w:rFonts w:ascii="Calibri" w:eastAsia="Times New Roman" w:hAnsi="Calibri" w:cs="Times New Roman"/>
          <w:sz w:val="22"/>
          <w:szCs w:val="22"/>
        </w:rPr>
        <w:t>A checklist to assist applicants is available</w:t>
      </w:r>
      <w:r w:rsidR="006B4123">
        <w:rPr>
          <w:rFonts w:ascii="Calibri" w:eastAsia="Times New Roman" w:hAnsi="Calibri" w:cs="Times New Roman"/>
          <w:sz w:val="22"/>
          <w:szCs w:val="22"/>
        </w:rPr>
        <w:t xml:space="preserve"> on the website or </w:t>
      </w:r>
      <w:r w:rsidR="00B629AD" w:rsidRPr="0027523D">
        <w:rPr>
          <w:rFonts w:ascii="Calibri" w:eastAsia="Times New Roman" w:hAnsi="Calibri" w:cs="Times New Roman"/>
          <w:sz w:val="22"/>
          <w:szCs w:val="22"/>
        </w:rPr>
        <w:t>from the Secretary on request.</w:t>
      </w:r>
      <w:bookmarkStart w:id="0" w:name="_GoBack"/>
      <w:bookmarkEnd w:id="0"/>
    </w:p>
    <w:p w14:paraId="411B928B" w14:textId="77777777" w:rsidR="00B629AD" w:rsidRPr="003E045D" w:rsidRDefault="00B629AD" w:rsidP="00B629AD">
      <w:pPr>
        <w:spacing w:after="0"/>
        <w:rPr>
          <w:rFonts w:ascii="Calibri" w:eastAsia="Times New Roman" w:hAnsi="Calibri" w:cs="Times New Roman"/>
          <w:sz w:val="22"/>
          <w:szCs w:val="22"/>
        </w:rPr>
      </w:pPr>
    </w:p>
    <w:p w14:paraId="59D1A8E6" w14:textId="77777777" w:rsidR="00B629AD" w:rsidRPr="003E045D" w:rsidRDefault="00B629AD" w:rsidP="00B629AD">
      <w:pPr>
        <w:spacing w:after="0"/>
        <w:rPr>
          <w:rFonts w:ascii="Calibri" w:eastAsia="Times New Roman" w:hAnsi="Calibri" w:cs="Times New Roman"/>
          <w:b/>
          <w:bCs/>
          <w:sz w:val="22"/>
          <w:szCs w:val="22"/>
        </w:rPr>
      </w:pPr>
      <w:r w:rsidRPr="003E045D">
        <w:rPr>
          <w:rFonts w:ascii="Calibri" w:eastAsia="Times New Roman" w:hAnsi="Calibri" w:cs="Times New Roman"/>
          <w:b/>
          <w:bCs/>
          <w:sz w:val="22"/>
          <w:szCs w:val="22"/>
        </w:rPr>
        <w:t>PART FUNDING AND CO-SPONSORSHIP:</w:t>
      </w:r>
    </w:p>
    <w:p w14:paraId="5B497305" w14:textId="2EC5100C" w:rsidR="00B629AD" w:rsidRPr="003E045D" w:rsidRDefault="00B629AD" w:rsidP="00B629AD">
      <w:pPr>
        <w:spacing w:after="0"/>
        <w:rPr>
          <w:rFonts w:ascii="Calibri" w:eastAsia="Times New Roman" w:hAnsi="Calibri" w:cs="Times New Roman"/>
          <w:sz w:val="22"/>
          <w:szCs w:val="22"/>
        </w:rPr>
      </w:pPr>
      <w:r w:rsidRPr="003E045D">
        <w:rPr>
          <w:rFonts w:ascii="Calibri" w:eastAsia="Times New Roman" w:hAnsi="Calibri" w:cs="Times New Roman"/>
          <w:sz w:val="22"/>
          <w:szCs w:val="22"/>
        </w:rPr>
        <w:t xml:space="preserve">The Oakley Foundation will consider applications for part funding of projects and for co-sponsorship of projects with other funding bodies. The </w:t>
      </w:r>
      <w:r w:rsidR="007F4529">
        <w:rPr>
          <w:rFonts w:ascii="Calibri" w:eastAsia="Times New Roman" w:hAnsi="Calibri" w:cs="Times New Roman"/>
          <w:sz w:val="22"/>
          <w:szCs w:val="22"/>
        </w:rPr>
        <w:t xml:space="preserve">Foundation will view </w:t>
      </w:r>
      <w:proofErr w:type="spellStart"/>
      <w:r w:rsidR="007F4529">
        <w:rPr>
          <w:rFonts w:ascii="Calibri" w:eastAsia="Times New Roman" w:hAnsi="Calibri" w:cs="Times New Roman"/>
          <w:sz w:val="22"/>
          <w:szCs w:val="22"/>
        </w:rPr>
        <w:t>favourably</w:t>
      </w:r>
      <w:proofErr w:type="spellEnd"/>
      <w:r w:rsidRPr="003E045D">
        <w:rPr>
          <w:rFonts w:ascii="Calibri" w:eastAsia="Times New Roman" w:hAnsi="Calibri" w:cs="Times New Roman"/>
          <w:sz w:val="22"/>
          <w:szCs w:val="22"/>
        </w:rPr>
        <w:t xml:space="preserve"> projects which have attracted support from other funding agencies.</w:t>
      </w:r>
    </w:p>
    <w:p w14:paraId="2BCE5D23" w14:textId="77777777" w:rsidR="00B629AD" w:rsidRPr="003E045D" w:rsidRDefault="00B629AD" w:rsidP="00B629AD">
      <w:pPr>
        <w:spacing w:after="0"/>
        <w:rPr>
          <w:rFonts w:ascii="Calibri" w:eastAsia="Times New Roman" w:hAnsi="Calibri" w:cs="Times New Roman"/>
          <w:sz w:val="22"/>
          <w:szCs w:val="22"/>
        </w:rPr>
      </w:pPr>
    </w:p>
    <w:p w14:paraId="26D7C4C9" w14:textId="77777777" w:rsidR="00B629AD" w:rsidRPr="003E045D" w:rsidRDefault="00B629AD" w:rsidP="00B629AD">
      <w:pPr>
        <w:spacing w:after="0"/>
        <w:rPr>
          <w:rFonts w:ascii="Calibri" w:eastAsia="Times New Roman" w:hAnsi="Calibri" w:cs="Times New Roman"/>
          <w:b/>
          <w:bCs/>
          <w:sz w:val="22"/>
          <w:szCs w:val="22"/>
        </w:rPr>
      </w:pPr>
      <w:r w:rsidRPr="003E045D">
        <w:rPr>
          <w:rFonts w:ascii="Calibri" w:eastAsia="Times New Roman" w:hAnsi="Calibri" w:cs="Times New Roman"/>
          <w:b/>
          <w:bCs/>
          <w:sz w:val="22"/>
          <w:szCs w:val="22"/>
        </w:rPr>
        <w:t>PROJECT ADMINISTRATION:</w:t>
      </w:r>
    </w:p>
    <w:p w14:paraId="3EA507EB" w14:textId="77777777" w:rsidR="00B629AD" w:rsidRPr="003E045D" w:rsidRDefault="00B629AD" w:rsidP="00B629AD">
      <w:pPr>
        <w:spacing w:after="0"/>
        <w:rPr>
          <w:rFonts w:ascii="Calibri" w:eastAsia="Times New Roman" w:hAnsi="Calibri" w:cs="Times New Roman"/>
          <w:sz w:val="22"/>
          <w:szCs w:val="22"/>
        </w:rPr>
      </w:pPr>
      <w:r w:rsidRPr="003E045D">
        <w:rPr>
          <w:rFonts w:ascii="Calibri" w:eastAsia="Times New Roman" w:hAnsi="Calibri" w:cs="Times New Roman"/>
          <w:sz w:val="22"/>
          <w:szCs w:val="22"/>
        </w:rPr>
        <w:t>The Foundation does not administer funds which it awards. Applications for research funds should include an outline of the arrangements for administration of and accounting for funds awarded.</w:t>
      </w:r>
    </w:p>
    <w:p w14:paraId="5C2DA55A" w14:textId="77777777" w:rsidR="00B629AD" w:rsidRPr="003E045D" w:rsidRDefault="00B629AD" w:rsidP="00B629AD">
      <w:pPr>
        <w:spacing w:after="0"/>
        <w:rPr>
          <w:rFonts w:ascii="Calibri" w:eastAsia="Times New Roman" w:hAnsi="Calibri" w:cs="Times New Roman"/>
          <w:sz w:val="22"/>
          <w:szCs w:val="22"/>
        </w:rPr>
      </w:pPr>
    </w:p>
    <w:p w14:paraId="5E2D4582" w14:textId="77777777" w:rsidR="00B629AD" w:rsidRPr="003E045D" w:rsidRDefault="00B629AD" w:rsidP="00B629AD">
      <w:pPr>
        <w:spacing w:after="0"/>
        <w:rPr>
          <w:rFonts w:ascii="Calibri" w:eastAsia="Times New Roman" w:hAnsi="Calibri" w:cs="Times New Roman"/>
          <w:b/>
          <w:bCs/>
          <w:sz w:val="22"/>
          <w:szCs w:val="22"/>
        </w:rPr>
      </w:pPr>
      <w:r w:rsidRPr="003E045D">
        <w:rPr>
          <w:rFonts w:ascii="Calibri" w:eastAsia="Times New Roman" w:hAnsi="Calibri" w:cs="Times New Roman"/>
          <w:b/>
          <w:bCs/>
          <w:sz w:val="22"/>
          <w:szCs w:val="22"/>
        </w:rPr>
        <w:t>REPORTS:</w:t>
      </w:r>
    </w:p>
    <w:p w14:paraId="09D087F0" w14:textId="59056C9B" w:rsidR="00B629AD" w:rsidRPr="003E045D" w:rsidRDefault="00B629AD" w:rsidP="00B629AD">
      <w:pPr>
        <w:spacing w:after="0"/>
        <w:rPr>
          <w:rFonts w:ascii="Calibri" w:eastAsia="Times New Roman" w:hAnsi="Calibri" w:cs="Times New Roman"/>
          <w:sz w:val="22"/>
          <w:szCs w:val="22"/>
        </w:rPr>
      </w:pPr>
      <w:r w:rsidRPr="003E045D">
        <w:rPr>
          <w:rFonts w:ascii="Calibri" w:eastAsia="Times New Roman" w:hAnsi="Calibri" w:cs="Times New Roman"/>
          <w:sz w:val="22"/>
          <w:szCs w:val="22"/>
        </w:rPr>
        <w:t xml:space="preserve">The Foundation has a duty to ensure that projects it funds are completed. To this end, it expects to receive a summary of </w:t>
      </w:r>
      <w:r w:rsidR="007F4529">
        <w:rPr>
          <w:rFonts w:ascii="Calibri" w:eastAsia="Times New Roman" w:hAnsi="Calibri" w:cs="Times New Roman"/>
          <w:sz w:val="22"/>
          <w:szCs w:val="22"/>
        </w:rPr>
        <w:t xml:space="preserve">the </w:t>
      </w:r>
      <w:r w:rsidRPr="003E045D">
        <w:rPr>
          <w:rFonts w:ascii="Calibri" w:eastAsia="Times New Roman" w:hAnsi="Calibri" w:cs="Times New Roman"/>
          <w:sz w:val="22"/>
          <w:szCs w:val="22"/>
        </w:rPr>
        <w:t xml:space="preserve">research completed with its funds. This might consist of a brief formal report or a presentation to the Foundation’s Board. The Foundation may retain 5% of its grant until the report is received. </w:t>
      </w:r>
      <w:r w:rsidRPr="003E045D">
        <w:rPr>
          <w:rFonts w:ascii="Calibri" w:eastAsia="Times New Roman" w:hAnsi="Calibri" w:cs="Times New Roman"/>
          <w:sz w:val="22"/>
          <w:szCs w:val="22"/>
        </w:rPr>
        <w:tab/>
      </w:r>
    </w:p>
    <w:p w14:paraId="1FFBB165" w14:textId="77777777" w:rsidR="00B629AD" w:rsidRPr="00CF4572" w:rsidRDefault="00B629AD" w:rsidP="00B629AD">
      <w:pPr>
        <w:spacing w:after="0"/>
        <w:rPr>
          <w:rFonts w:ascii="Calibri" w:eastAsia="Times New Roman" w:hAnsi="Calibri" w:cs="Times New Roman"/>
          <w:b/>
          <w:bCs/>
          <w:sz w:val="20"/>
          <w:szCs w:val="20"/>
        </w:rPr>
      </w:pPr>
    </w:p>
    <w:p w14:paraId="15D133CE" w14:textId="60C06232" w:rsidR="00B629AD" w:rsidRPr="003E045D" w:rsidRDefault="00B629AD" w:rsidP="00B629AD">
      <w:pPr>
        <w:spacing w:after="0"/>
        <w:rPr>
          <w:rFonts w:ascii="Calibri" w:eastAsia="Times New Roman" w:hAnsi="Calibri" w:cs="Times New Roman"/>
          <w:sz w:val="22"/>
          <w:szCs w:val="22"/>
        </w:rPr>
      </w:pPr>
      <w:r w:rsidRPr="003E045D">
        <w:rPr>
          <w:rFonts w:ascii="Calibri" w:eastAsia="Times New Roman" w:hAnsi="Calibri" w:cs="Times New Roman"/>
          <w:b/>
          <w:bCs/>
          <w:sz w:val="22"/>
          <w:szCs w:val="22"/>
        </w:rPr>
        <w:t xml:space="preserve">FURTHER INFORMATION:  </w:t>
      </w:r>
      <w:r w:rsidR="007F4529">
        <w:rPr>
          <w:rFonts w:ascii="Calibri" w:eastAsia="Times New Roman" w:hAnsi="Calibri" w:cs="Times New Roman"/>
          <w:sz w:val="22"/>
          <w:szCs w:val="22"/>
        </w:rPr>
        <w:t>is</w:t>
      </w:r>
      <w:r w:rsidRPr="003E045D">
        <w:rPr>
          <w:rFonts w:ascii="Calibri" w:eastAsia="Times New Roman" w:hAnsi="Calibri" w:cs="Times New Roman"/>
          <w:sz w:val="22"/>
          <w:szCs w:val="22"/>
        </w:rPr>
        <w:t xml:space="preserve"> available from:</w:t>
      </w:r>
    </w:p>
    <w:p w14:paraId="1324BC5E" w14:textId="77777777" w:rsidR="00B629AD" w:rsidRPr="003E045D" w:rsidRDefault="00B629AD" w:rsidP="00B629AD">
      <w:pPr>
        <w:spacing w:after="0"/>
        <w:rPr>
          <w:rFonts w:ascii="Calibri" w:eastAsia="Times New Roman" w:hAnsi="Calibri" w:cs="Times New Roman"/>
          <w:sz w:val="22"/>
          <w:szCs w:val="22"/>
        </w:rPr>
      </w:pPr>
      <w:r w:rsidRPr="003E045D">
        <w:rPr>
          <w:rFonts w:ascii="Calibri" w:eastAsia="Times New Roman" w:hAnsi="Calibri" w:cs="Times New Roman"/>
          <w:sz w:val="22"/>
          <w:szCs w:val="22"/>
        </w:rPr>
        <w:t xml:space="preserve">The Secretary:                                            </w:t>
      </w:r>
    </w:p>
    <w:p w14:paraId="035B1075" w14:textId="0EE96ECD" w:rsidR="00B629AD" w:rsidRPr="00C82857" w:rsidRDefault="00F5268D" w:rsidP="00B629AD">
      <w:pPr>
        <w:spacing w:after="0"/>
        <w:rPr>
          <w:rFonts w:ascii="Calibri" w:eastAsia="Times New Roman" w:hAnsi="Calibri" w:cs="Times New Roman"/>
          <w:sz w:val="22"/>
          <w:szCs w:val="22"/>
        </w:rPr>
      </w:pPr>
      <w:r>
        <w:rPr>
          <w:rFonts w:ascii="Calibri" w:eastAsia="Times New Roman" w:hAnsi="Calibri" w:cs="Times New Roman"/>
          <w:sz w:val="22"/>
          <w:szCs w:val="22"/>
        </w:rPr>
        <w:t>Claire Bennett</w:t>
      </w:r>
    </w:p>
    <w:p w14:paraId="579315B8" w14:textId="22A69C02" w:rsidR="00B629AD" w:rsidRPr="003E045D" w:rsidRDefault="00B629AD" w:rsidP="00B629AD">
      <w:pPr>
        <w:spacing w:after="0"/>
        <w:rPr>
          <w:rFonts w:ascii="Calibri" w:eastAsia="Times New Roman" w:hAnsi="Calibri" w:cs="Times New Roman"/>
          <w:sz w:val="22"/>
          <w:szCs w:val="22"/>
        </w:rPr>
      </w:pPr>
      <w:r w:rsidRPr="003E045D">
        <w:rPr>
          <w:rFonts w:ascii="Calibri" w:eastAsia="Times New Roman" w:hAnsi="Calibri" w:cs="Times New Roman"/>
          <w:sz w:val="22"/>
          <w:szCs w:val="22"/>
        </w:rPr>
        <w:t>Phone 09-</w:t>
      </w:r>
      <w:r>
        <w:rPr>
          <w:rFonts w:ascii="Calibri" w:eastAsia="Times New Roman" w:hAnsi="Calibri" w:cs="Times New Roman"/>
          <w:sz w:val="22"/>
          <w:szCs w:val="22"/>
        </w:rPr>
        <w:t>414 0001</w:t>
      </w:r>
      <w:r w:rsidR="009B14F9">
        <w:rPr>
          <w:rFonts w:ascii="Calibri" w:eastAsia="Times New Roman" w:hAnsi="Calibri" w:cs="Times New Roman"/>
          <w:sz w:val="22"/>
          <w:szCs w:val="22"/>
        </w:rPr>
        <w:tab/>
      </w:r>
      <w:r w:rsidR="009B14F9">
        <w:rPr>
          <w:rFonts w:ascii="Calibri" w:eastAsia="Times New Roman" w:hAnsi="Calibri" w:cs="Times New Roman"/>
          <w:sz w:val="22"/>
          <w:szCs w:val="22"/>
        </w:rPr>
        <w:tab/>
      </w:r>
      <w:r w:rsidR="009B14F9">
        <w:rPr>
          <w:rFonts w:ascii="Calibri" w:eastAsia="Times New Roman" w:hAnsi="Calibri" w:cs="Times New Roman"/>
          <w:sz w:val="22"/>
          <w:szCs w:val="22"/>
        </w:rPr>
        <w:tab/>
      </w:r>
      <w:r w:rsidR="009B14F9">
        <w:rPr>
          <w:rFonts w:ascii="Calibri" w:eastAsia="Times New Roman" w:hAnsi="Calibri" w:cs="Times New Roman"/>
          <w:sz w:val="22"/>
          <w:szCs w:val="22"/>
        </w:rPr>
        <w:tab/>
      </w:r>
      <w:r w:rsidR="009B14F9">
        <w:rPr>
          <w:rFonts w:ascii="Calibri" w:eastAsia="Times New Roman" w:hAnsi="Calibri" w:cs="Times New Roman"/>
          <w:sz w:val="22"/>
          <w:szCs w:val="22"/>
        </w:rPr>
        <w:tab/>
      </w:r>
      <w:r w:rsidR="009B14F9" w:rsidRPr="003E045D">
        <w:rPr>
          <w:rFonts w:ascii="Calibri" w:eastAsia="Times New Roman" w:hAnsi="Calibri" w:cs="Times New Roman"/>
          <w:sz w:val="22"/>
          <w:szCs w:val="22"/>
        </w:rPr>
        <w:t>Email</w:t>
      </w:r>
      <w:r w:rsidR="009B14F9">
        <w:rPr>
          <w:rFonts w:ascii="Calibri" w:eastAsia="Times New Roman" w:hAnsi="Calibri" w:cs="Times New Roman"/>
          <w:sz w:val="22"/>
          <w:szCs w:val="22"/>
        </w:rPr>
        <w:t xml:space="preserve">: </w:t>
      </w:r>
      <w:hyperlink r:id="rId8" w:history="1">
        <w:r w:rsidR="009B14F9" w:rsidRPr="00C5187A">
          <w:rPr>
            <w:rStyle w:val="Hyperlink"/>
            <w:rFonts w:ascii="Calibri" w:hAnsi="Calibri"/>
            <w:sz w:val="22"/>
            <w:szCs w:val="22"/>
          </w:rPr>
          <w:t>oakleymentalhealth@malnz.co.nz</w:t>
        </w:r>
      </w:hyperlink>
    </w:p>
    <w:p w14:paraId="7DD5DCBA" w14:textId="621B7FB0" w:rsidR="00CF3971" w:rsidRPr="001343E4" w:rsidRDefault="00B629AD" w:rsidP="00B629AD">
      <w:pPr>
        <w:spacing w:after="0"/>
        <w:rPr>
          <w:sz w:val="22"/>
          <w:szCs w:val="22"/>
        </w:rPr>
      </w:pPr>
      <w:r w:rsidRPr="00C82857">
        <w:rPr>
          <w:rFonts w:ascii="Calibri" w:eastAsia="Times New Roman" w:hAnsi="Calibri" w:cs="Times New Roman"/>
          <w:sz w:val="22"/>
          <w:szCs w:val="22"/>
        </w:rPr>
        <w:t xml:space="preserve">P O Box 302499, North </w:t>
      </w:r>
      <w:proofErr w:type="spellStart"/>
      <w:r w:rsidRPr="00C82857">
        <w:rPr>
          <w:rFonts w:ascii="Calibri" w:eastAsia="Times New Roman" w:hAnsi="Calibri" w:cs="Times New Roman"/>
          <w:sz w:val="22"/>
          <w:szCs w:val="22"/>
        </w:rPr>
        <w:t>Harbour</w:t>
      </w:r>
      <w:proofErr w:type="spellEnd"/>
      <w:r w:rsidRPr="00C82857">
        <w:rPr>
          <w:rFonts w:ascii="Calibri" w:eastAsia="Times New Roman" w:hAnsi="Calibri" w:cs="Times New Roman"/>
          <w:sz w:val="22"/>
          <w:szCs w:val="22"/>
        </w:rPr>
        <w:t>, Auckland 0751</w:t>
      </w:r>
      <w:r w:rsidR="009B14F9">
        <w:rPr>
          <w:rFonts w:ascii="Calibri" w:eastAsia="Times New Roman" w:hAnsi="Calibri" w:cs="Times New Roman"/>
          <w:sz w:val="22"/>
          <w:szCs w:val="22"/>
        </w:rPr>
        <w:tab/>
      </w:r>
      <w:r w:rsidR="009B14F9">
        <w:rPr>
          <w:rFonts w:ascii="Calibri" w:eastAsia="Times New Roman" w:hAnsi="Calibri" w:cs="Times New Roman"/>
          <w:sz w:val="22"/>
          <w:szCs w:val="22"/>
        </w:rPr>
        <w:tab/>
        <w:t xml:space="preserve">Website: </w:t>
      </w:r>
      <w:hyperlink r:id="rId9" w:history="1">
        <w:r w:rsidRPr="003E045D">
          <w:rPr>
            <w:rStyle w:val="Hyperlink"/>
            <w:rFonts w:ascii="Calibri" w:hAnsi="Calibri"/>
            <w:sz w:val="22"/>
            <w:szCs w:val="22"/>
          </w:rPr>
          <w:t>www.oakleymentalhealth.co.nz</w:t>
        </w:r>
      </w:hyperlink>
    </w:p>
    <w:sectPr w:rsidR="00CF3971" w:rsidRPr="001343E4" w:rsidSect="00B629AD">
      <w:headerReference w:type="default" r:id="rId10"/>
      <w:pgSz w:w="11900" w:h="16840"/>
      <w:pgMar w:top="1440" w:right="1080" w:bottom="851" w:left="1080" w:header="510"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5E6B" w14:textId="77777777" w:rsidR="00B27E8C" w:rsidRDefault="00B27E8C" w:rsidP="00717472">
      <w:pPr>
        <w:spacing w:after="0"/>
      </w:pPr>
      <w:r>
        <w:separator/>
      </w:r>
    </w:p>
  </w:endnote>
  <w:endnote w:type="continuationSeparator" w:id="0">
    <w:p w14:paraId="3CF25B10" w14:textId="77777777" w:rsidR="00B27E8C" w:rsidRDefault="00B27E8C" w:rsidP="007174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C418" w14:textId="77777777" w:rsidR="00B27E8C" w:rsidRDefault="00B27E8C" w:rsidP="00717472">
      <w:pPr>
        <w:spacing w:after="0"/>
      </w:pPr>
      <w:r>
        <w:separator/>
      </w:r>
    </w:p>
  </w:footnote>
  <w:footnote w:type="continuationSeparator" w:id="0">
    <w:p w14:paraId="2997C475" w14:textId="77777777" w:rsidR="00B27E8C" w:rsidRDefault="00B27E8C" w:rsidP="007174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9C4D" w14:textId="5686FA8B" w:rsidR="00343EE2" w:rsidRDefault="00717472">
    <w:pPr>
      <w:pStyle w:val="Header"/>
    </w:pPr>
    <w:r>
      <w:rPr>
        <w:noProof/>
        <w:lang w:val="en-NZ" w:eastAsia="en-NZ"/>
      </w:rPr>
      <w:drawing>
        <wp:anchor distT="0" distB="0" distL="114300" distR="114300" simplePos="0" relativeHeight="251658240" behindDoc="0" locked="0" layoutInCell="1" allowOverlap="1" wp14:anchorId="28D5EDE3" wp14:editId="03880B24">
          <wp:simplePos x="0" y="0"/>
          <wp:positionH relativeFrom="page">
            <wp:posOffset>-62865</wp:posOffset>
          </wp:positionH>
          <wp:positionV relativeFrom="page">
            <wp:posOffset>190500</wp:posOffset>
          </wp:positionV>
          <wp:extent cx="7574280" cy="1191260"/>
          <wp:effectExtent l="0" t="0" r="0" b="2540"/>
          <wp:wrapThrough wrapText="bothSides">
            <wp:wrapPolygon edited="0">
              <wp:start x="0" y="0"/>
              <wp:lineTo x="0" y="21186"/>
              <wp:lineTo x="21513" y="21186"/>
              <wp:lineTo x="21513" y="0"/>
              <wp:lineTo x="0" y="0"/>
            </wp:wrapPolygon>
          </wp:wrapThrough>
          <wp:docPr id="9" name="Picture 9" descr="iMac:WATCHED FOLDERS:Temp:Oakley_Mental_Health_A4_Letterhea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WATCHED FOLDERS:Temp:Oakley_Mental_Health_A4_Letterhead_F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8881"/>
                  <a:stretch/>
                </pic:blipFill>
                <pic:spPr bwMode="auto">
                  <a:xfrm>
                    <a:off x="0" y="0"/>
                    <a:ext cx="7574280" cy="11912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69CF"/>
    <w:multiLevelType w:val="singleLevel"/>
    <w:tmpl w:val="E7D0AC5C"/>
    <w:lvl w:ilvl="0">
      <w:start w:val="1"/>
      <w:numFmt w:val="upperLetter"/>
      <w:lvlText w:val="%1."/>
      <w:lvlJc w:val="left"/>
      <w:pPr>
        <w:ind w:left="360" w:hanging="360"/>
      </w:pPr>
      <w:rPr>
        <w:rFonts w:hint="default"/>
        <w:b w:val="0"/>
      </w:rPr>
    </w:lvl>
  </w:abstractNum>
  <w:abstractNum w:abstractNumId="1" w15:restartNumberingAfterBreak="0">
    <w:nsid w:val="26D7357A"/>
    <w:multiLevelType w:val="hybridMultilevel"/>
    <w:tmpl w:val="FEB2BB2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6945D07"/>
    <w:multiLevelType w:val="hybridMultilevel"/>
    <w:tmpl w:val="054EC72C"/>
    <w:lvl w:ilvl="0" w:tplc="F8B86E8A">
      <w:start w:val="1"/>
      <w:numFmt w:val="decimal"/>
      <w:lvlText w:val="%1."/>
      <w:lvlJc w:val="left"/>
      <w:pPr>
        <w:ind w:left="765" w:hanging="4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99A285B"/>
    <w:multiLevelType w:val="hybridMultilevel"/>
    <w:tmpl w:val="F7447692"/>
    <w:lvl w:ilvl="0" w:tplc="150267A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72"/>
    <w:rsid w:val="000A2CDF"/>
    <w:rsid w:val="001343E4"/>
    <w:rsid w:val="00197C53"/>
    <w:rsid w:val="00234CF1"/>
    <w:rsid w:val="002576C3"/>
    <w:rsid w:val="0027523D"/>
    <w:rsid w:val="002E20BD"/>
    <w:rsid w:val="00343EE2"/>
    <w:rsid w:val="00345A9B"/>
    <w:rsid w:val="00364EE1"/>
    <w:rsid w:val="0051691A"/>
    <w:rsid w:val="00553719"/>
    <w:rsid w:val="005A58F3"/>
    <w:rsid w:val="006B4123"/>
    <w:rsid w:val="006E6025"/>
    <w:rsid w:val="00714591"/>
    <w:rsid w:val="00717472"/>
    <w:rsid w:val="0073238E"/>
    <w:rsid w:val="007C1A92"/>
    <w:rsid w:val="007F4529"/>
    <w:rsid w:val="00851194"/>
    <w:rsid w:val="00851968"/>
    <w:rsid w:val="008B2288"/>
    <w:rsid w:val="008E0F76"/>
    <w:rsid w:val="0092041D"/>
    <w:rsid w:val="00925CD7"/>
    <w:rsid w:val="00936BA9"/>
    <w:rsid w:val="009B14F9"/>
    <w:rsid w:val="00AD5601"/>
    <w:rsid w:val="00B27E8C"/>
    <w:rsid w:val="00B629AD"/>
    <w:rsid w:val="00B91D13"/>
    <w:rsid w:val="00C5187A"/>
    <w:rsid w:val="00CF3971"/>
    <w:rsid w:val="00CF4572"/>
    <w:rsid w:val="00D423C8"/>
    <w:rsid w:val="00D4579A"/>
    <w:rsid w:val="00ED64F7"/>
    <w:rsid w:val="00F5268D"/>
    <w:rsid w:val="00F63A3F"/>
    <w:rsid w:val="00F81A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4F3E7C8F"/>
  <w15:docId w15:val="{7F69AEC4-78C7-4C17-A174-8F124BC1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472"/>
    <w:pPr>
      <w:tabs>
        <w:tab w:val="center" w:pos="4320"/>
        <w:tab w:val="right" w:pos="8640"/>
      </w:tabs>
      <w:spacing w:after="0"/>
    </w:pPr>
  </w:style>
  <w:style w:type="character" w:customStyle="1" w:styleId="HeaderChar">
    <w:name w:val="Header Char"/>
    <w:basedOn w:val="DefaultParagraphFont"/>
    <w:link w:val="Header"/>
    <w:uiPriority w:val="99"/>
    <w:rsid w:val="00717472"/>
    <w:rPr>
      <w:sz w:val="24"/>
      <w:szCs w:val="24"/>
    </w:rPr>
  </w:style>
  <w:style w:type="paragraph" w:styleId="Footer">
    <w:name w:val="footer"/>
    <w:basedOn w:val="Normal"/>
    <w:link w:val="FooterChar"/>
    <w:uiPriority w:val="99"/>
    <w:unhideWhenUsed/>
    <w:rsid w:val="00717472"/>
    <w:pPr>
      <w:tabs>
        <w:tab w:val="center" w:pos="4320"/>
        <w:tab w:val="right" w:pos="8640"/>
      </w:tabs>
      <w:spacing w:after="0"/>
    </w:pPr>
  </w:style>
  <w:style w:type="character" w:customStyle="1" w:styleId="FooterChar">
    <w:name w:val="Footer Char"/>
    <w:basedOn w:val="DefaultParagraphFont"/>
    <w:link w:val="Footer"/>
    <w:uiPriority w:val="99"/>
    <w:rsid w:val="00717472"/>
    <w:rPr>
      <w:sz w:val="24"/>
      <w:szCs w:val="24"/>
    </w:rPr>
  </w:style>
  <w:style w:type="paragraph" w:styleId="BodyText">
    <w:name w:val="Body Text"/>
    <w:basedOn w:val="Normal"/>
    <w:link w:val="BodyTextChar"/>
    <w:semiHidden/>
    <w:rsid w:val="00714591"/>
    <w:pPr>
      <w:tabs>
        <w:tab w:val="left" w:pos="0"/>
        <w:tab w:val="left" w:pos="720"/>
      </w:tabs>
      <w:suppressAutoHyphens/>
      <w:overflowPunct w:val="0"/>
      <w:autoSpaceDE w:val="0"/>
      <w:autoSpaceDN w:val="0"/>
      <w:adjustRightInd w:val="0"/>
      <w:spacing w:after="0"/>
      <w:textAlignment w:val="baseline"/>
    </w:pPr>
    <w:rPr>
      <w:rFonts w:ascii="Times New Roman" w:eastAsia="Times New Roman" w:hAnsi="Times New Roman" w:cs="Times New Roman"/>
      <w:spacing w:val="-3"/>
      <w:szCs w:val="20"/>
      <w:lang w:eastAsia="en-NZ"/>
    </w:rPr>
  </w:style>
  <w:style w:type="character" w:customStyle="1" w:styleId="BodyTextChar">
    <w:name w:val="Body Text Char"/>
    <w:basedOn w:val="DefaultParagraphFont"/>
    <w:link w:val="BodyText"/>
    <w:semiHidden/>
    <w:rsid w:val="00714591"/>
    <w:rPr>
      <w:rFonts w:ascii="Times New Roman" w:eastAsia="Times New Roman" w:hAnsi="Times New Roman" w:cs="Times New Roman"/>
      <w:spacing w:val="-3"/>
      <w:sz w:val="24"/>
      <w:lang w:eastAsia="en-NZ"/>
    </w:rPr>
  </w:style>
  <w:style w:type="paragraph" w:styleId="BodyText2">
    <w:name w:val="Body Text 2"/>
    <w:basedOn w:val="Normal"/>
    <w:link w:val="BodyText2Char"/>
    <w:rsid w:val="00714591"/>
    <w:pPr>
      <w:tabs>
        <w:tab w:val="left" w:pos="0"/>
        <w:tab w:val="left" w:pos="630"/>
      </w:tabs>
      <w:suppressAutoHyphens/>
      <w:overflowPunct w:val="0"/>
      <w:autoSpaceDE w:val="0"/>
      <w:autoSpaceDN w:val="0"/>
      <w:adjustRightInd w:val="0"/>
      <w:spacing w:after="0"/>
      <w:ind w:right="1008"/>
      <w:textAlignment w:val="baseline"/>
    </w:pPr>
    <w:rPr>
      <w:rFonts w:ascii="Times New Roman" w:eastAsia="Times New Roman" w:hAnsi="Times New Roman" w:cs="Times New Roman"/>
      <w:spacing w:val="-3"/>
      <w:szCs w:val="20"/>
      <w:lang w:eastAsia="en-NZ"/>
    </w:rPr>
  </w:style>
  <w:style w:type="character" w:customStyle="1" w:styleId="BodyText2Char">
    <w:name w:val="Body Text 2 Char"/>
    <w:basedOn w:val="DefaultParagraphFont"/>
    <w:link w:val="BodyText2"/>
    <w:rsid w:val="00714591"/>
    <w:rPr>
      <w:rFonts w:ascii="Times New Roman" w:eastAsia="Times New Roman" w:hAnsi="Times New Roman" w:cs="Times New Roman"/>
      <w:spacing w:val="-3"/>
      <w:sz w:val="24"/>
      <w:lang w:eastAsia="en-NZ"/>
    </w:rPr>
  </w:style>
  <w:style w:type="paragraph" w:styleId="ListParagraph">
    <w:name w:val="List Paragraph"/>
    <w:basedOn w:val="Normal"/>
    <w:uiPriority w:val="34"/>
    <w:qFormat/>
    <w:rsid w:val="0073238E"/>
    <w:pPr>
      <w:overflowPunct w:val="0"/>
      <w:autoSpaceDE w:val="0"/>
      <w:autoSpaceDN w:val="0"/>
      <w:adjustRightInd w:val="0"/>
      <w:spacing w:after="0"/>
      <w:ind w:left="720"/>
      <w:textAlignment w:val="baseline"/>
    </w:pPr>
    <w:rPr>
      <w:rFonts w:ascii="Times New Roman" w:eastAsia="Times New Roman" w:hAnsi="Times New Roman" w:cs="Times New Roman"/>
      <w:sz w:val="20"/>
      <w:szCs w:val="20"/>
      <w:lang w:eastAsia="en-NZ"/>
    </w:rPr>
  </w:style>
  <w:style w:type="character" w:styleId="Hyperlink">
    <w:name w:val="Hyperlink"/>
    <w:uiPriority w:val="99"/>
    <w:unhideWhenUsed/>
    <w:rsid w:val="00B62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kleymentalhealth@malnz.co.nz" TargetMode="External"/><Relationship Id="rId3" Type="http://schemas.openxmlformats.org/officeDocument/2006/relationships/settings" Target="settings.xml"/><Relationship Id="rId7" Type="http://schemas.openxmlformats.org/officeDocument/2006/relationships/hyperlink" Target="mailto:oakleymentalhealth@malnz.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kleymentalhealth.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Claire Bennett</cp:lastModifiedBy>
  <cp:revision>5</cp:revision>
  <dcterms:created xsi:type="dcterms:W3CDTF">2018-08-15T04:56:00Z</dcterms:created>
  <dcterms:modified xsi:type="dcterms:W3CDTF">2018-09-03T22:32:00Z</dcterms:modified>
</cp:coreProperties>
</file>